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D3D7" w14:textId="18FC5038" w:rsidR="00326C4E" w:rsidRDefault="00A949A8" w:rsidP="00326C4E">
      <w:pPr>
        <w:tabs>
          <w:tab w:val="left" w:pos="3870"/>
          <w:tab w:val="left" w:pos="4140"/>
          <w:tab w:val="left" w:pos="5760"/>
        </w:tabs>
        <w:ind w:left="-90"/>
        <w:jc w:val="center"/>
      </w:pPr>
      <w:r>
        <w:rPr>
          <w:noProof/>
        </w:rPr>
        <w:drawing>
          <wp:inline distT="0" distB="0" distL="0" distR="0" wp14:anchorId="47B15A1B" wp14:editId="0C6B4583">
            <wp:extent cx="1057275" cy="1035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872" cy="1047544"/>
                    </a:xfrm>
                    <a:prstGeom prst="rect">
                      <a:avLst/>
                    </a:prstGeom>
                    <a:noFill/>
                    <a:ln>
                      <a:noFill/>
                    </a:ln>
                  </pic:spPr>
                </pic:pic>
              </a:graphicData>
            </a:graphic>
          </wp:inline>
        </w:drawing>
      </w:r>
    </w:p>
    <w:p w14:paraId="1A51A817" w14:textId="77777777" w:rsidR="00326C4E" w:rsidRDefault="00326C4E" w:rsidP="00326C4E">
      <w:pPr>
        <w:ind w:left="360"/>
        <w:jc w:val="center"/>
        <w:outlineLvl w:val="0"/>
        <w:rPr>
          <w:rFonts w:ascii="Helvetica Neue" w:hAnsi="Helvetica Neue"/>
          <w:b/>
          <w:color w:val="262626" w:themeColor="text1" w:themeTint="D9"/>
          <w:sz w:val="28"/>
        </w:rPr>
      </w:pPr>
      <w:r>
        <w:rPr>
          <w:rFonts w:ascii="Gill Sans MT" w:hAnsi="Gill Sans MT" w:cs="Times New Roman"/>
          <w:noProof/>
          <w:color w:val="333333"/>
        </w:rPr>
        <mc:AlternateContent>
          <mc:Choice Requires="wps">
            <w:drawing>
              <wp:anchor distT="0" distB="0" distL="114300" distR="114300" simplePos="0" relativeHeight="251659264" behindDoc="0" locked="0" layoutInCell="1" allowOverlap="1" wp14:anchorId="65CDC03C" wp14:editId="2154AF9D">
                <wp:simplePos x="0" y="0"/>
                <wp:positionH relativeFrom="column">
                  <wp:posOffset>0</wp:posOffset>
                </wp:positionH>
                <wp:positionV relativeFrom="paragraph">
                  <wp:posOffset>190500</wp:posOffset>
                </wp:positionV>
                <wp:extent cx="5486400" cy="3810"/>
                <wp:effectExtent l="0" t="25400" r="0" b="469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
                        </a:xfrm>
                        <a:prstGeom prst="line">
                          <a:avLst/>
                        </a:prstGeom>
                        <a:noFill/>
                        <a:ln w="38100">
                          <a:solidFill>
                            <a:srgbClr val="87873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2700"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19A63"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6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" strokecolor="#878733" strokeweight="3pt"/>
            </w:pict>
          </mc:Fallback>
        </mc:AlternateContent>
      </w:r>
    </w:p>
    <w:p w14:paraId="49AA2AAF" w14:textId="77777777" w:rsidR="00326C4E" w:rsidRDefault="00326C4E" w:rsidP="00326C4E">
      <w:pPr>
        <w:ind w:left="360"/>
        <w:jc w:val="center"/>
        <w:outlineLvl w:val="0"/>
        <w:rPr>
          <w:rFonts w:ascii="Helvetica Neue" w:hAnsi="Helvetica Neue"/>
          <w:b/>
          <w:color w:val="262626" w:themeColor="text1" w:themeTint="D9"/>
          <w:sz w:val="28"/>
        </w:rPr>
      </w:pPr>
    </w:p>
    <w:p w14:paraId="20345B7C" w14:textId="77777777" w:rsidR="00326C4E" w:rsidRPr="00E538F1" w:rsidRDefault="00326C4E" w:rsidP="00326C4E">
      <w:pPr>
        <w:pStyle w:val="Footer"/>
        <w:spacing w:line="260" w:lineRule="exact"/>
        <w:ind w:left="1080" w:hanging="1080"/>
        <w:jc w:val="both"/>
        <w:rPr>
          <w:rFonts w:ascii="Gill Sans MT" w:hAnsi="Gill Sans MT"/>
          <w:iCs/>
          <w:sz w:val="16"/>
          <w:szCs w:val="18"/>
        </w:rPr>
      </w:pPr>
      <w:r w:rsidRPr="00E538F1">
        <w:rPr>
          <w:rFonts w:ascii="Gill Sans MT" w:hAnsi="Gill Sans MT"/>
          <w:iCs/>
          <w:color w:val="262626" w:themeColor="text1" w:themeTint="D9"/>
          <w:spacing w:val="2"/>
          <w:sz w:val="20"/>
          <w:szCs w:val="18"/>
        </w:rPr>
        <w:t>Contact</w:t>
      </w:r>
      <w:r w:rsidRPr="00E538F1">
        <w:rPr>
          <w:rFonts w:ascii="Gill Sans MT" w:hAnsi="Gill Sans MT"/>
          <w:iCs/>
          <w:sz w:val="20"/>
          <w:szCs w:val="18"/>
        </w:rPr>
        <w:t>:</w:t>
      </w:r>
      <w:r w:rsidRPr="00E538F1">
        <w:rPr>
          <w:rFonts w:ascii="Gill Sans MT" w:hAnsi="Gill Sans MT"/>
          <w:iCs/>
          <w:sz w:val="28"/>
          <w:szCs w:val="18"/>
        </w:rPr>
        <w:t xml:space="preserve"> </w:t>
      </w:r>
      <w:r w:rsidRPr="00E538F1">
        <w:rPr>
          <w:rFonts w:ascii="Gill Sans MT" w:hAnsi="Gill Sans MT"/>
          <w:iCs/>
          <w:color w:val="262626" w:themeColor="text1" w:themeTint="D9"/>
          <w:sz w:val="16"/>
          <w:szCs w:val="18"/>
        </w:rPr>
        <w:t>Anna Tararova</w:t>
      </w:r>
    </w:p>
    <w:p w14:paraId="13A66AB5" w14:textId="77777777" w:rsidR="00326C4E" w:rsidRPr="00E538F1" w:rsidRDefault="00326C4E" w:rsidP="00326C4E">
      <w:pPr>
        <w:pStyle w:val="Footer"/>
        <w:spacing w:line="260" w:lineRule="exact"/>
        <w:ind w:left="1080" w:hanging="1080"/>
        <w:jc w:val="both"/>
        <w:rPr>
          <w:rFonts w:ascii="Gill Sans MT" w:hAnsi="Gill Sans MT"/>
          <w:iCs/>
          <w:color w:val="262626" w:themeColor="text1" w:themeTint="D9"/>
          <w:sz w:val="18"/>
          <w:szCs w:val="18"/>
        </w:rPr>
      </w:pPr>
      <w:r w:rsidRPr="00E538F1">
        <w:rPr>
          <w:rFonts w:ascii="Gill Sans MT" w:hAnsi="Gill Sans MT"/>
          <w:iCs/>
          <w:color w:val="262626" w:themeColor="text1" w:themeTint="D9"/>
          <w:sz w:val="18"/>
          <w:szCs w:val="18"/>
        </w:rPr>
        <w:t>Morgan Art of Papermaking</w:t>
      </w:r>
    </w:p>
    <w:p w14:paraId="7258603E" w14:textId="77777777" w:rsidR="00326C4E" w:rsidRPr="00E538F1" w:rsidRDefault="00326C4E" w:rsidP="00326C4E">
      <w:pPr>
        <w:pStyle w:val="Footer"/>
        <w:spacing w:line="260" w:lineRule="exact"/>
        <w:ind w:left="1080" w:hanging="1080"/>
        <w:jc w:val="both"/>
        <w:rPr>
          <w:rFonts w:ascii="Gill Sans MT" w:hAnsi="Gill Sans MT"/>
          <w:iCs/>
          <w:color w:val="262626" w:themeColor="text1" w:themeTint="D9"/>
          <w:sz w:val="18"/>
          <w:szCs w:val="18"/>
        </w:rPr>
      </w:pPr>
      <w:r w:rsidRPr="00E538F1">
        <w:rPr>
          <w:rFonts w:ascii="Gill Sans MT" w:hAnsi="Gill Sans MT"/>
          <w:iCs/>
          <w:color w:val="262626" w:themeColor="text1" w:themeTint="D9"/>
          <w:sz w:val="18"/>
          <w:szCs w:val="18"/>
        </w:rPr>
        <w:t>Conservatory &amp; Educational Foundation</w:t>
      </w:r>
    </w:p>
    <w:p w14:paraId="43711718" w14:textId="77777777" w:rsidR="00326C4E" w:rsidRPr="00E538F1" w:rsidRDefault="00326C4E" w:rsidP="00326C4E">
      <w:pPr>
        <w:pStyle w:val="Footer"/>
        <w:spacing w:line="260" w:lineRule="exact"/>
        <w:ind w:left="1080" w:hanging="1080"/>
        <w:jc w:val="both"/>
        <w:rPr>
          <w:rFonts w:ascii="Gill Sans MT" w:hAnsi="Gill Sans MT"/>
          <w:iCs/>
          <w:color w:val="262626" w:themeColor="text1" w:themeTint="D9"/>
          <w:sz w:val="18"/>
          <w:szCs w:val="18"/>
        </w:rPr>
      </w:pPr>
      <w:r w:rsidRPr="00E538F1">
        <w:rPr>
          <w:rFonts w:ascii="Gill Sans MT" w:hAnsi="Gill Sans MT"/>
          <w:iCs/>
          <w:color w:val="262626" w:themeColor="text1" w:themeTint="D9"/>
          <w:sz w:val="18"/>
          <w:szCs w:val="18"/>
        </w:rPr>
        <w:t>1754 E. 47</w:t>
      </w:r>
      <w:r w:rsidRPr="00E538F1">
        <w:rPr>
          <w:rFonts w:ascii="Gill Sans MT" w:hAnsi="Gill Sans MT"/>
          <w:iCs/>
          <w:color w:val="262626" w:themeColor="text1" w:themeTint="D9"/>
          <w:sz w:val="18"/>
          <w:szCs w:val="18"/>
          <w:vertAlign w:val="superscript"/>
        </w:rPr>
        <w:t>th</w:t>
      </w:r>
      <w:r w:rsidRPr="00E538F1">
        <w:rPr>
          <w:rFonts w:ascii="Gill Sans MT" w:hAnsi="Gill Sans MT"/>
          <w:iCs/>
          <w:color w:val="262626" w:themeColor="text1" w:themeTint="D9"/>
          <w:sz w:val="18"/>
          <w:szCs w:val="18"/>
        </w:rPr>
        <w:t xml:space="preserve"> St. Cleveland, OH 44103   216.361.9255</w:t>
      </w:r>
    </w:p>
    <w:p w14:paraId="648FD533" w14:textId="77777777" w:rsidR="00326C4E" w:rsidRPr="00E538F1" w:rsidRDefault="00A45A0D" w:rsidP="00326C4E">
      <w:pPr>
        <w:pStyle w:val="Footer"/>
        <w:spacing w:line="260" w:lineRule="exact"/>
        <w:ind w:left="1080" w:hanging="1080"/>
        <w:jc w:val="both"/>
        <w:rPr>
          <w:rFonts w:ascii="Gill Sans MT" w:hAnsi="Gill Sans MT"/>
          <w:iCs/>
          <w:color w:val="262626" w:themeColor="text1" w:themeTint="D9"/>
          <w:sz w:val="18"/>
          <w:szCs w:val="18"/>
        </w:rPr>
      </w:pPr>
      <w:hyperlink r:id="rId6" w:history="1">
        <w:r w:rsidR="00326C4E" w:rsidRPr="00E538F1">
          <w:rPr>
            <w:rStyle w:val="Hyperlink"/>
            <w:rFonts w:ascii="Gill Sans MT" w:hAnsi="Gill Sans MT"/>
            <w:iCs/>
            <w:sz w:val="18"/>
            <w:szCs w:val="18"/>
          </w:rPr>
          <w:t>atararova@morganconservatory.org</w:t>
        </w:r>
      </w:hyperlink>
    </w:p>
    <w:p w14:paraId="7CF2EB6D" w14:textId="77777777" w:rsidR="00326C4E" w:rsidRPr="00E538F1" w:rsidRDefault="00326C4E" w:rsidP="00326C4E">
      <w:pPr>
        <w:pStyle w:val="Footer"/>
        <w:spacing w:line="260" w:lineRule="exact"/>
        <w:ind w:left="1080" w:hanging="1080"/>
        <w:jc w:val="both"/>
        <w:rPr>
          <w:rFonts w:ascii="Gill Sans MT" w:hAnsi="Gill Sans MT"/>
          <w:iCs/>
          <w:color w:val="262626" w:themeColor="text1" w:themeTint="D9"/>
          <w:sz w:val="18"/>
          <w:szCs w:val="18"/>
        </w:rPr>
      </w:pPr>
    </w:p>
    <w:p w14:paraId="0E3EB601" w14:textId="77777777" w:rsidR="00326C4E" w:rsidRPr="00E538F1" w:rsidRDefault="00326C4E" w:rsidP="00326C4E">
      <w:pPr>
        <w:pStyle w:val="Footer"/>
        <w:ind w:left="1080" w:hanging="1080"/>
        <w:jc w:val="both"/>
        <w:rPr>
          <w:rFonts w:ascii="Gill Sans MT" w:hAnsi="Gill Sans MT"/>
          <w:i/>
          <w:iCs/>
          <w:sz w:val="28"/>
          <w:szCs w:val="18"/>
        </w:rPr>
      </w:pPr>
    </w:p>
    <w:p w14:paraId="16D8EC27" w14:textId="77777777" w:rsidR="00326C4E" w:rsidRPr="00E538F1" w:rsidRDefault="00326C4E" w:rsidP="00326C4E">
      <w:pPr>
        <w:pStyle w:val="Footer"/>
        <w:ind w:left="1080" w:hanging="1080"/>
        <w:jc w:val="center"/>
        <w:rPr>
          <w:rFonts w:ascii="Gill Sans MT" w:hAnsi="Gill Sans MT"/>
          <w:b/>
          <w:iCs/>
          <w:color w:val="404040" w:themeColor="text1" w:themeTint="BF"/>
          <w:sz w:val="28"/>
          <w:szCs w:val="18"/>
        </w:rPr>
      </w:pPr>
      <w:r w:rsidRPr="00E538F1">
        <w:rPr>
          <w:rFonts w:ascii="Gill Sans MT" w:hAnsi="Gill Sans MT"/>
          <w:b/>
          <w:iCs/>
          <w:color w:val="404040" w:themeColor="text1" w:themeTint="BF"/>
          <w:sz w:val="28"/>
          <w:szCs w:val="18"/>
        </w:rPr>
        <w:t>CALL FOR WINTER INTERNSHIP APPLICATIONS</w:t>
      </w:r>
    </w:p>
    <w:p w14:paraId="1AE858F4" w14:textId="77777777" w:rsidR="00326C4E" w:rsidRPr="00E538F1" w:rsidRDefault="00326C4E" w:rsidP="00326C4E">
      <w:pPr>
        <w:rPr>
          <w:rFonts w:ascii="Gill Sans MT" w:hAnsi="Gill Sans MT"/>
          <w:b/>
        </w:rPr>
      </w:pPr>
    </w:p>
    <w:p w14:paraId="5EA958BD" w14:textId="77777777" w:rsidR="00326C4E" w:rsidRPr="00E538F1" w:rsidRDefault="00326C4E" w:rsidP="00326C4E">
      <w:pPr>
        <w:rPr>
          <w:rFonts w:ascii="Gill Sans MT" w:hAnsi="Gill Sans MT"/>
          <w:b/>
        </w:rPr>
      </w:pPr>
    </w:p>
    <w:p w14:paraId="21BE2B2C" w14:textId="77777777" w:rsidR="00326C4E" w:rsidRPr="00E538F1" w:rsidRDefault="00326C4E" w:rsidP="00326C4E">
      <w:pPr>
        <w:rPr>
          <w:rFonts w:ascii="Gill Sans MT" w:hAnsi="Gill Sans MT"/>
          <w:b/>
          <w:color w:val="404040" w:themeColor="text1" w:themeTint="BF"/>
        </w:rPr>
      </w:pPr>
      <w:r w:rsidRPr="00E538F1">
        <w:rPr>
          <w:rFonts w:ascii="Gill Sans MT" w:hAnsi="Gill Sans MT"/>
          <w:b/>
          <w:color w:val="404040" w:themeColor="text1" w:themeTint="BF"/>
        </w:rPr>
        <w:t>Winter Studio Internship Overview</w:t>
      </w:r>
      <w:r w:rsidRPr="00E538F1">
        <w:rPr>
          <w:rFonts w:ascii="Gill Sans MT" w:hAnsi="Gill Sans MT"/>
          <w:b/>
          <w:color w:val="404040" w:themeColor="text1" w:themeTint="BF"/>
        </w:rPr>
        <w:br/>
        <w:t> </w:t>
      </w:r>
    </w:p>
    <w:p w14:paraId="178AE8AA" w14:textId="77777777" w:rsidR="00326C4E" w:rsidRPr="00E538F1" w:rsidRDefault="00326C4E" w:rsidP="00326C4E">
      <w:pPr>
        <w:rPr>
          <w:rFonts w:ascii="Gill Sans MT" w:hAnsi="Gill Sans MT"/>
        </w:rPr>
      </w:pPr>
      <w:r w:rsidRPr="00E538F1">
        <w:rPr>
          <w:rFonts w:ascii="Gill Sans MT" w:hAnsi="Gill Sans MT"/>
        </w:rPr>
        <w:t>The Internship Program has been an integral part of the Morgan Conservatory since it’s creation in 2008, proving mutually beneficial to our interns as well as to the Morgan Conservatory. Interns will be immersed in hand papermaking, book arts, and letterpress in exchange for completing tasks that include, but are not limited to paper production, maintaining the studios, and other general housekeeping and assigned tasks. Winter interns will be engaged with the Eastern papermaking processes including processing Kozo plants harvested from our garden and training for production of Eastern papers.</w:t>
      </w:r>
    </w:p>
    <w:p w14:paraId="470C85A5" w14:textId="77777777" w:rsidR="00326C4E" w:rsidRPr="00E538F1" w:rsidRDefault="00326C4E" w:rsidP="00326C4E">
      <w:pPr>
        <w:rPr>
          <w:rFonts w:ascii="Gill Sans MT" w:hAnsi="Gill Sans MT"/>
        </w:rPr>
      </w:pPr>
      <w:r w:rsidRPr="00E538F1">
        <w:rPr>
          <w:rFonts w:ascii="Gill Sans MT" w:hAnsi="Gill Sans MT"/>
        </w:rPr>
        <w:t>Our goal is that every intern gains the understanding of the process of papermaking by the end of their internship term.</w:t>
      </w:r>
    </w:p>
    <w:p w14:paraId="466FD425" w14:textId="77777777" w:rsidR="00326C4E" w:rsidRPr="00E538F1" w:rsidRDefault="00326C4E" w:rsidP="00326C4E">
      <w:pPr>
        <w:rPr>
          <w:rFonts w:ascii="Gill Sans MT" w:hAnsi="Gill Sans MT"/>
        </w:rPr>
      </w:pPr>
      <w:r w:rsidRPr="00E538F1">
        <w:rPr>
          <w:rFonts w:ascii="Gill Sans MT" w:hAnsi="Gill Sans MT"/>
        </w:rPr>
        <w:t> </w:t>
      </w:r>
    </w:p>
    <w:p w14:paraId="4B2A7B0A" w14:textId="77777777" w:rsidR="00326C4E" w:rsidRPr="00E538F1" w:rsidRDefault="00326C4E" w:rsidP="00326C4E">
      <w:pPr>
        <w:rPr>
          <w:rFonts w:ascii="Gill Sans MT" w:hAnsi="Gill Sans MT"/>
        </w:rPr>
      </w:pPr>
      <w:r w:rsidRPr="00E538F1">
        <w:rPr>
          <w:rFonts w:ascii="Gill Sans MT" w:hAnsi="Gill Sans MT"/>
        </w:rPr>
        <w:t>​</w:t>
      </w:r>
    </w:p>
    <w:p w14:paraId="37BF022E" w14:textId="77777777" w:rsidR="00326C4E" w:rsidRPr="00E538F1" w:rsidRDefault="00326C4E" w:rsidP="00326C4E">
      <w:pPr>
        <w:rPr>
          <w:rFonts w:ascii="Gill Sans MT" w:hAnsi="Gill Sans MT"/>
          <w:b/>
          <w:color w:val="404040" w:themeColor="text1" w:themeTint="BF"/>
        </w:rPr>
      </w:pPr>
      <w:r w:rsidRPr="00E538F1">
        <w:rPr>
          <w:rFonts w:ascii="Gill Sans MT" w:hAnsi="Gill Sans MT"/>
          <w:b/>
          <w:color w:val="404040" w:themeColor="text1" w:themeTint="BF"/>
        </w:rPr>
        <w:t>Arts Administration Internship Overview</w:t>
      </w:r>
    </w:p>
    <w:p w14:paraId="35C3667E" w14:textId="77777777" w:rsidR="00326C4E" w:rsidRPr="00E538F1" w:rsidRDefault="00326C4E" w:rsidP="00326C4E">
      <w:pPr>
        <w:rPr>
          <w:rFonts w:ascii="Gill Sans MT" w:hAnsi="Gill Sans MT"/>
        </w:rPr>
      </w:pPr>
      <w:r w:rsidRPr="00E538F1">
        <w:rPr>
          <w:rFonts w:ascii="Gill Sans MT" w:hAnsi="Gill Sans MT"/>
        </w:rPr>
        <w:t> </w:t>
      </w:r>
    </w:p>
    <w:p w14:paraId="243FCA10" w14:textId="77777777" w:rsidR="00326C4E" w:rsidRPr="00E538F1" w:rsidRDefault="00326C4E" w:rsidP="00326C4E">
      <w:pPr>
        <w:rPr>
          <w:rFonts w:ascii="Gill Sans MT" w:hAnsi="Gill Sans MT"/>
        </w:rPr>
      </w:pPr>
      <w:r w:rsidRPr="00E538F1">
        <w:rPr>
          <w:rFonts w:ascii="Gill Sans MT" w:hAnsi="Gill Sans MT"/>
        </w:rPr>
        <w:t>Arts Administration interns will have an opportunity to gain experience marketing, fundraising, archiving, and assisting with a variety of special events. Responsibilities may include general administrative support, guest relations, database entry, phone calls, correspondence, fulfilling online store orders, and writing assignments.</w:t>
      </w:r>
    </w:p>
    <w:p w14:paraId="3E379CEE" w14:textId="77777777" w:rsidR="00326C4E" w:rsidRPr="00E538F1" w:rsidRDefault="00326C4E" w:rsidP="00326C4E">
      <w:pPr>
        <w:rPr>
          <w:rFonts w:ascii="Gill Sans MT" w:hAnsi="Gill Sans MT"/>
        </w:rPr>
      </w:pPr>
      <w:r w:rsidRPr="00E538F1">
        <w:rPr>
          <w:rFonts w:ascii="Gill Sans MT" w:hAnsi="Gill Sans MT"/>
        </w:rPr>
        <w:t> </w:t>
      </w:r>
    </w:p>
    <w:p w14:paraId="768C3D7C" w14:textId="77777777" w:rsidR="00326C4E" w:rsidRPr="00E538F1" w:rsidRDefault="00326C4E" w:rsidP="00326C4E">
      <w:pPr>
        <w:rPr>
          <w:rFonts w:ascii="Gill Sans MT" w:hAnsi="Gill Sans MT"/>
        </w:rPr>
      </w:pPr>
      <w:r w:rsidRPr="00E538F1">
        <w:rPr>
          <w:rFonts w:ascii="Gill Sans MT" w:hAnsi="Gill Sans MT"/>
        </w:rPr>
        <w:t>​</w:t>
      </w:r>
    </w:p>
    <w:p w14:paraId="7D1FB4E1" w14:textId="77777777" w:rsidR="00326C4E" w:rsidRPr="00E538F1" w:rsidRDefault="00326C4E" w:rsidP="00326C4E">
      <w:pPr>
        <w:rPr>
          <w:rFonts w:ascii="Gill Sans MT" w:hAnsi="Gill Sans MT"/>
          <w:b/>
          <w:color w:val="404040" w:themeColor="text1" w:themeTint="BF"/>
        </w:rPr>
      </w:pPr>
      <w:r w:rsidRPr="00E538F1">
        <w:rPr>
          <w:rFonts w:ascii="Gill Sans MT" w:hAnsi="Gill Sans MT"/>
          <w:b/>
          <w:color w:val="404040" w:themeColor="text1" w:themeTint="BF"/>
        </w:rPr>
        <w:t>Requirements</w:t>
      </w:r>
    </w:p>
    <w:p w14:paraId="446B1F3D" w14:textId="77777777" w:rsidR="00326C4E" w:rsidRPr="00E538F1" w:rsidRDefault="00326C4E" w:rsidP="00326C4E">
      <w:pPr>
        <w:rPr>
          <w:rFonts w:ascii="Gill Sans MT" w:hAnsi="Gill Sans MT"/>
        </w:rPr>
      </w:pPr>
      <w:r w:rsidRPr="00E538F1">
        <w:rPr>
          <w:rFonts w:ascii="Gill Sans MT" w:hAnsi="Gill Sans MT"/>
        </w:rPr>
        <w:t>​</w:t>
      </w:r>
    </w:p>
    <w:p w14:paraId="5C9A389B" w14:textId="7F513453" w:rsidR="00326C4E" w:rsidRPr="00E538F1" w:rsidRDefault="00326C4E" w:rsidP="00326C4E">
      <w:pPr>
        <w:rPr>
          <w:rFonts w:ascii="Gill Sans MT" w:hAnsi="Gill Sans MT"/>
        </w:rPr>
      </w:pPr>
      <w:r w:rsidRPr="00E538F1">
        <w:rPr>
          <w:rFonts w:ascii="Gill Sans MT" w:hAnsi="Gill Sans MT"/>
        </w:rPr>
        <w:t>The Morgan Conservatory seeks interns who work well independently and collaboratively, take initiative, are willing and able to do physical labor and are able to handle the flowing nature of our working studio. Interns will work under the Gallery &amp; Artist Opportunities Coordinator, Studio Coordinator as well as with our Artistic Director.</w:t>
      </w:r>
      <w:r w:rsidR="008335A4">
        <w:rPr>
          <w:rFonts w:ascii="Gill Sans MT" w:hAnsi="Gill Sans MT"/>
        </w:rPr>
        <w:t xml:space="preserve"> </w:t>
      </w:r>
      <w:r w:rsidRPr="00E538F1">
        <w:rPr>
          <w:rFonts w:ascii="Gill Sans MT" w:hAnsi="Gill Sans MT"/>
        </w:rPr>
        <w:t xml:space="preserve">Tasks may vary day-to-day. All Internships are unpaid, </w:t>
      </w:r>
      <w:r w:rsidRPr="00E538F1">
        <w:rPr>
          <w:rFonts w:ascii="Gill Sans MT" w:hAnsi="Gill Sans MT"/>
        </w:rPr>
        <w:lastRenderedPageBreak/>
        <w:t>but the hours earned can be credited towards a workshop tuition waiver or studio rental on certain equipment.</w:t>
      </w:r>
    </w:p>
    <w:p w14:paraId="237A7D29" w14:textId="77777777" w:rsidR="00326C4E" w:rsidRPr="00E538F1" w:rsidRDefault="00326C4E" w:rsidP="00326C4E">
      <w:pPr>
        <w:rPr>
          <w:rFonts w:ascii="Gill Sans MT" w:hAnsi="Gill Sans MT"/>
        </w:rPr>
      </w:pPr>
      <w:r w:rsidRPr="00E538F1">
        <w:rPr>
          <w:rFonts w:ascii="Gill Sans MT" w:hAnsi="Gill Sans MT"/>
        </w:rPr>
        <w:t> </w:t>
      </w:r>
    </w:p>
    <w:p w14:paraId="2D20421F" w14:textId="77777777" w:rsidR="00326C4E" w:rsidRPr="00E538F1" w:rsidRDefault="00326C4E" w:rsidP="00326C4E">
      <w:pPr>
        <w:rPr>
          <w:rFonts w:ascii="Gill Sans MT" w:hAnsi="Gill Sans MT"/>
        </w:rPr>
      </w:pPr>
      <w:r w:rsidRPr="00E538F1">
        <w:rPr>
          <w:rFonts w:ascii="Gill Sans MT" w:hAnsi="Gill Sans MT"/>
        </w:rPr>
        <w:t>​</w:t>
      </w:r>
    </w:p>
    <w:p w14:paraId="499569E4" w14:textId="77777777" w:rsidR="00326C4E" w:rsidRPr="00E538F1" w:rsidRDefault="00326C4E" w:rsidP="00326C4E">
      <w:pPr>
        <w:rPr>
          <w:rFonts w:ascii="Gill Sans MT" w:hAnsi="Gill Sans MT"/>
          <w:b/>
          <w:color w:val="404040" w:themeColor="text1" w:themeTint="BF"/>
        </w:rPr>
      </w:pPr>
      <w:r w:rsidRPr="00E538F1">
        <w:rPr>
          <w:rFonts w:ascii="Gill Sans MT" w:hAnsi="Gill Sans MT"/>
          <w:b/>
          <w:color w:val="404040" w:themeColor="text1" w:themeTint="BF"/>
        </w:rPr>
        <w:t>Eligibility</w:t>
      </w:r>
      <w:r w:rsidRPr="00E538F1">
        <w:rPr>
          <w:rFonts w:ascii="Gill Sans MT" w:hAnsi="Gill Sans MT"/>
          <w:b/>
          <w:color w:val="404040" w:themeColor="text1" w:themeTint="BF"/>
        </w:rPr>
        <w:br/>
        <w:t> </w:t>
      </w:r>
    </w:p>
    <w:p w14:paraId="040C2660" w14:textId="77777777" w:rsidR="00326C4E" w:rsidRPr="00E538F1" w:rsidRDefault="00326C4E" w:rsidP="00326C4E">
      <w:pPr>
        <w:rPr>
          <w:rFonts w:ascii="Gill Sans MT" w:hAnsi="Gill Sans MT"/>
        </w:rPr>
      </w:pPr>
      <w:r w:rsidRPr="00E538F1">
        <w:rPr>
          <w:rFonts w:ascii="Gill Sans MT" w:hAnsi="Gill Sans MT"/>
        </w:rPr>
        <w:t>Internships are available for university undergraduate and graduate-level students and recent graduates of university programs. No prior papermaking experience is necessary to apply. Working artists and exceptional high school students will be evaluated and accepted on a case-by-case basis. College credit for your internship may be arranged through your university.</w:t>
      </w:r>
    </w:p>
    <w:p w14:paraId="6128DC7B" w14:textId="77777777" w:rsidR="00326C4E" w:rsidRPr="00E538F1" w:rsidRDefault="00326C4E" w:rsidP="00326C4E">
      <w:pPr>
        <w:rPr>
          <w:rFonts w:ascii="Gill Sans MT" w:hAnsi="Gill Sans MT"/>
        </w:rPr>
      </w:pPr>
      <w:r w:rsidRPr="00E538F1">
        <w:rPr>
          <w:rFonts w:ascii="Gill Sans MT" w:hAnsi="Gill Sans MT"/>
        </w:rPr>
        <w:t> </w:t>
      </w:r>
    </w:p>
    <w:p w14:paraId="779F4FF1" w14:textId="1716A921" w:rsidR="00326C4E" w:rsidRPr="00E538F1" w:rsidRDefault="00326C4E" w:rsidP="00326C4E">
      <w:pPr>
        <w:rPr>
          <w:rFonts w:ascii="Gill Sans MT" w:hAnsi="Gill Sans MT"/>
        </w:rPr>
      </w:pPr>
      <w:r w:rsidRPr="00E538F1">
        <w:rPr>
          <w:rFonts w:ascii="Gill Sans MT" w:hAnsi="Gill Sans MT"/>
          <w:b/>
          <w:color w:val="404040" w:themeColor="text1" w:themeTint="BF"/>
        </w:rPr>
        <w:t>Duration</w:t>
      </w:r>
      <w:r w:rsidRPr="00E538F1">
        <w:rPr>
          <w:rFonts w:ascii="Gill Sans MT" w:hAnsi="Gill Sans MT"/>
        </w:rPr>
        <w:br/>
      </w:r>
      <w:r w:rsidRPr="00E538F1">
        <w:rPr>
          <w:rFonts w:ascii="Gill Sans MT" w:hAnsi="Gill Sans MT"/>
        </w:rPr>
        <w:br/>
        <w:t xml:space="preserve">10 weeks beginning </w:t>
      </w:r>
      <w:proofErr w:type="gramStart"/>
      <w:r w:rsidRPr="00E538F1">
        <w:rPr>
          <w:rFonts w:ascii="Gill Sans MT" w:hAnsi="Gill Sans MT"/>
        </w:rPr>
        <w:t>January,</w:t>
      </w:r>
      <w:proofErr w:type="gramEnd"/>
      <w:r w:rsidRPr="00E538F1">
        <w:rPr>
          <w:rFonts w:ascii="Gill Sans MT" w:hAnsi="Gill Sans MT"/>
        </w:rPr>
        <w:t xml:space="preserve"> 20</w:t>
      </w:r>
      <w:r w:rsidR="00004845">
        <w:rPr>
          <w:rFonts w:ascii="Gill Sans MT" w:hAnsi="Gill Sans MT"/>
        </w:rPr>
        <w:t>20</w:t>
      </w:r>
      <w:r w:rsidRPr="00E538F1">
        <w:rPr>
          <w:rFonts w:ascii="Gill Sans MT" w:hAnsi="Gill Sans MT"/>
        </w:rPr>
        <w:t>.</w:t>
      </w:r>
      <w:r w:rsidRPr="00E538F1">
        <w:rPr>
          <w:rFonts w:ascii="Gill Sans MT" w:hAnsi="Gill Sans MT"/>
        </w:rPr>
        <w:br/>
        <w:t>4–6 hrs. a day, 10 am - 4 pm</w:t>
      </w:r>
    </w:p>
    <w:p w14:paraId="35CADB05" w14:textId="77777777" w:rsidR="00326C4E" w:rsidRPr="00E538F1" w:rsidRDefault="00326C4E" w:rsidP="00326C4E">
      <w:pPr>
        <w:rPr>
          <w:rFonts w:ascii="Gill Sans MT" w:hAnsi="Gill Sans MT"/>
        </w:rPr>
      </w:pPr>
      <w:r w:rsidRPr="00E538F1">
        <w:rPr>
          <w:rFonts w:ascii="Gill Sans MT" w:hAnsi="Gill Sans MT"/>
        </w:rPr>
        <w:t>Applicant must commit to minimum two full days – any days of the week, excluding Mondays and Sundays. </w:t>
      </w:r>
    </w:p>
    <w:p w14:paraId="42411C11" w14:textId="77777777" w:rsidR="00326C4E" w:rsidRPr="00E538F1" w:rsidRDefault="00326C4E" w:rsidP="00326C4E">
      <w:pPr>
        <w:rPr>
          <w:rFonts w:ascii="Gill Sans MT" w:hAnsi="Gill Sans MT"/>
        </w:rPr>
      </w:pPr>
      <w:r w:rsidRPr="00E538F1">
        <w:rPr>
          <w:rFonts w:ascii="Gill Sans MT" w:hAnsi="Gill Sans MT"/>
        </w:rPr>
        <w:t>(Start and/or end times may be adjusted to accommodate academic schedules.)</w:t>
      </w:r>
    </w:p>
    <w:p w14:paraId="56DE9C6E" w14:textId="77777777" w:rsidR="00F14D7F" w:rsidRPr="00E538F1" w:rsidRDefault="00F14D7F" w:rsidP="00326C4E">
      <w:pPr>
        <w:rPr>
          <w:rFonts w:ascii="Gill Sans MT" w:hAnsi="Gill Sans MT"/>
        </w:rPr>
      </w:pPr>
    </w:p>
    <w:p w14:paraId="35240326" w14:textId="77777777" w:rsidR="00326C4E" w:rsidRPr="00E538F1" w:rsidRDefault="00326C4E" w:rsidP="00326C4E">
      <w:pPr>
        <w:rPr>
          <w:rFonts w:ascii="Gill Sans MT" w:hAnsi="Gill Sans MT"/>
          <w:b/>
          <w:color w:val="404040" w:themeColor="text1" w:themeTint="BF"/>
        </w:rPr>
      </w:pPr>
      <w:r w:rsidRPr="00E538F1">
        <w:rPr>
          <w:rFonts w:ascii="Gill Sans MT" w:hAnsi="Gill Sans MT"/>
          <w:b/>
          <w:color w:val="404040" w:themeColor="text1" w:themeTint="BF"/>
        </w:rPr>
        <w:t>Application Guidelines</w:t>
      </w:r>
      <w:r w:rsidRPr="00E538F1">
        <w:rPr>
          <w:rFonts w:ascii="Gill Sans MT" w:hAnsi="Gill Sans MT"/>
          <w:b/>
          <w:color w:val="404040" w:themeColor="text1" w:themeTint="BF"/>
        </w:rPr>
        <w:br/>
        <w:t> </w:t>
      </w:r>
    </w:p>
    <w:p w14:paraId="4199A4D1" w14:textId="77777777" w:rsidR="00326C4E" w:rsidRPr="00E538F1" w:rsidRDefault="00326C4E" w:rsidP="00326C4E">
      <w:pPr>
        <w:rPr>
          <w:rFonts w:ascii="Gill Sans MT" w:hAnsi="Gill Sans MT"/>
        </w:rPr>
      </w:pPr>
      <w:r w:rsidRPr="00E538F1">
        <w:rPr>
          <w:rFonts w:ascii="Gill Sans MT" w:hAnsi="Gill Sans MT"/>
        </w:rPr>
        <w:t>All applicants must complete and submit the following:</w:t>
      </w:r>
    </w:p>
    <w:p w14:paraId="3E54C1DD" w14:textId="77777777" w:rsidR="00326C4E" w:rsidRPr="00E538F1" w:rsidRDefault="00326C4E" w:rsidP="00326C4E">
      <w:pPr>
        <w:pStyle w:val="ListParagraph"/>
        <w:numPr>
          <w:ilvl w:val="0"/>
          <w:numId w:val="2"/>
        </w:numPr>
        <w:rPr>
          <w:rFonts w:ascii="Gill Sans MT" w:hAnsi="Gill Sans MT"/>
        </w:rPr>
      </w:pPr>
      <w:r w:rsidRPr="00E538F1">
        <w:rPr>
          <w:rFonts w:ascii="Gill Sans MT" w:hAnsi="Gill Sans MT"/>
        </w:rPr>
        <w:t>Application form (</w:t>
      </w:r>
      <w:hyperlink r:id="rId7" w:history="1">
        <w:r w:rsidRPr="00E538F1">
          <w:rPr>
            <w:rStyle w:val="Hyperlink"/>
            <w:rFonts w:ascii="Gill Sans MT" w:hAnsi="Gill Sans MT"/>
          </w:rPr>
          <w:t>http://www.morganconservatory.org/internships</w:t>
        </w:r>
      </w:hyperlink>
      <w:r w:rsidRPr="00E538F1">
        <w:rPr>
          <w:rFonts w:ascii="Gill Sans MT" w:hAnsi="Gill Sans MT"/>
        </w:rPr>
        <w:t xml:space="preserve">) </w:t>
      </w:r>
    </w:p>
    <w:p w14:paraId="549E1041" w14:textId="77777777" w:rsidR="00326C4E" w:rsidRPr="00E538F1" w:rsidRDefault="00326C4E" w:rsidP="00326C4E">
      <w:pPr>
        <w:pStyle w:val="ListParagraph"/>
        <w:numPr>
          <w:ilvl w:val="0"/>
          <w:numId w:val="2"/>
        </w:numPr>
        <w:rPr>
          <w:rFonts w:ascii="Gill Sans MT" w:hAnsi="Gill Sans MT"/>
        </w:rPr>
      </w:pPr>
      <w:r w:rsidRPr="00E538F1">
        <w:rPr>
          <w:rFonts w:ascii="Gill Sans MT" w:hAnsi="Gill Sans MT"/>
        </w:rPr>
        <w:t>Resume: Please outline your past work, volunteer, and internship experience; educational background; relevant course work and workshops taken; activity/club involvement; skills acquired; and two professional or academic references. Additional information may be included as determined by the applicant.</w:t>
      </w:r>
    </w:p>
    <w:p w14:paraId="4EE266B4" w14:textId="77777777" w:rsidR="00326C4E" w:rsidRPr="00E538F1" w:rsidRDefault="00326C4E" w:rsidP="00326C4E">
      <w:pPr>
        <w:pStyle w:val="ListParagraph"/>
        <w:numPr>
          <w:ilvl w:val="0"/>
          <w:numId w:val="2"/>
        </w:numPr>
        <w:rPr>
          <w:rFonts w:ascii="Gill Sans MT" w:hAnsi="Gill Sans MT"/>
        </w:rPr>
      </w:pPr>
      <w:r w:rsidRPr="00E538F1">
        <w:rPr>
          <w:rFonts w:ascii="Gill Sans MT" w:hAnsi="Gill Sans MT"/>
        </w:rPr>
        <w:t>Cover Letter: Please address the following in your cover letter:</w:t>
      </w:r>
    </w:p>
    <w:p w14:paraId="5E8AE01B" w14:textId="77777777" w:rsidR="00326C4E" w:rsidRPr="00E538F1" w:rsidRDefault="00326C4E" w:rsidP="00326C4E">
      <w:pPr>
        <w:ind w:left="720"/>
        <w:rPr>
          <w:rFonts w:ascii="Gill Sans MT" w:hAnsi="Gill Sans MT"/>
        </w:rPr>
      </w:pPr>
      <w:r w:rsidRPr="00E538F1">
        <w:rPr>
          <w:rFonts w:ascii="Gill Sans MT" w:hAnsi="Gill Sans MT"/>
        </w:rPr>
        <w:t>- Are you applying for a Studio Internship or Arts Administration Internship?</w:t>
      </w:r>
    </w:p>
    <w:p w14:paraId="10C4480C" w14:textId="77777777" w:rsidR="00326C4E" w:rsidRPr="00E538F1" w:rsidRDefault="00326C4E" w:rsidP="00326C4E">
      <w:pPr>
        <w:ind w:left="720"/>
        <w:rPr>
          <w:rFonts w:ascii="Gill Sans MT" w:hAnsi="Gill Sans MT"/>
        </w:rPr>
      </w:pPr>
      <w:r w:rsidRPr="00E538F1">
        <w:rPr>
          <w:rFonts w:ascii="Gill Sans MT" w:hAnsi="Gill Sans MT"/>
        </w:rPr>
        <w:t>- Why are you interested in an internship at the Morgan Conservatory?</w:t>
      </w:r>
    </w:p>
    <w:p w14:paraId="550CBED6" w14:textId="77777777" w:rsidR="00326C4E" w:rsidRPr="00E538F1" w:rsidRDefault="00326C4E" w:rsidP="00326C4E">
      <w:pPr>
        <w:ind w:left="720"/>
        <w:rPr>
          <w:rFonts w:ascii="Gill Sans MT" w:hAnsi="Gill Sans MT"/>
        </w:rPr>
      </w:pPr>
      <w:r w:rsidRPr="00E538F1">
        <w:rPr>
          <w:rFonts w:ascii="Gill Sans MT" w:hAnsi="Gill Sans MT"/>
        </w:rPr>
        <w:t>- How would this internship benefit your academic or career goals?</w:t>
      </w:r>
    </w:p>
    <w:p w14:paraId="650206B6" w14:textId="77777777" w:rsidR="00326C4E" w:rsidRPr="00E538F1" w:rsidRDefault="00326C4E" w:rsidP="00326C4E">
      <w:pPr>
        <w:ind w:left="720"/>
        <w:rPr>
          <w:rFonts w:ascii="Gill Sans MT" w:hAnsi="Gill Sans MT"/>
        </w:rPr>
      </w:pPr>
      <w:r w:rsidRPr="00E538F1">
        <w:rPr>
          <w:rFonts w:ascii="Gill Sans MT" w:hAnsi="Gill Sans MT"/>
        </w:rPr>
        <w:t>- What do you hope to learn and achieve as a result of your internship?</w:t>
      </w:r>
    </w:p>
    <w:p w14:paraId="19C84E55" w14:textId="77777777" w:rsidR="00326C4E" w:rsidRPr="00E538F1" w:rsidRDefault="00326C4E" w:rsidP="00326C4E">
      <w:pPr>
        <w:rPr>
          <w:rFonts w:ascii="Gill Sans MT" w:hAnsi="Gill Sans MT"/>
        </w:rPr>
      </w:pPr>
      <w:r w:rsidRPr="00E538F1">
        <w:rPr>
          <w:rFonts w:ascii="Gill Sans MT" w:hAnsi="Gill Sans MT"/>
        </w:rPr>
        <w:t> </w:t>
      </w:r>
    </w:p>
    <w:p w14:paraId="3471E108" w14:textId="77777777" w:rsidR="00326C4E" w:rsidRPr="00E538F1" w:rsidRDefault="00326C4E" w:rsidP="00326C4E">
      <w:pPr>
        <w:rPr>
          <w:rFonts w:ascii="Gill Sans MT" w:hAnsi="Gill Sans MT"/>
        </w:rPr>
      </w:pPr>
      <w:r w:rsidRPr="00E538F1">
        <w:rPr>
          <w:rFonts w:ascii="Gill Sans MT" w:hAnsi="Gill Sans MT"/>
        </w:rPr>
        <w:t> </w:t>
      </w:r>
    </w:p>
    <w:p w14:paraId="0FD2B4B2" w14:textId="2F76CD46" w:rsidR="00326C4E" w:rsidRPr="00E538F1" w:rsidRDefault="00326C4E" w:rsidP="00326C4E">
      <w:pPr>
        <w:rPr>
          <w:rFonts w:ascii="Gill Sans MT" w:hAnsi="Gill Sans MT"/>
          <w:b/>
          <w:color w:val="404040" w:themeColor="text1" w:themeTint="BF"/>
        </w:rPr>
      </w:pPr>
      <w:r w:rsidRPr="00E538F1">
        <w:rPr>
          <w:rFonts w:ascii="Gill Sans MT" w:hAnsi="Gill Sans MT"/>
          <w:b/>
          <w:color w:val="404040" w:themeColor="text1" w:themeTint="BF"/>
        </w:rPr>
        <w:t>Deadline: November 2</w:t>
      </w:r>
      <w:r w:rsidR="001F6504">
        <w:rPr>
          <w:rFonts w:ascii="Gill Sans MT" w:hAnsi="Gill Sans MT"/>
          <w:b/>
          <w:color w:val="404040" w:themeColor="text1" w:themeTint="BF"/>
        </w:rPr>
        <w:t>4</w:t>
      </w:r>
      <w:r w:rsidRPr="00E538F1">
        <w:rPr>
          <w:rFonts w:ascii="Gill Sans MT" w:hAnsi="Gill Sans MT"/>
          <w:b/>
          <w:color w:val="404040" w:themeColor="text1" w:themeTint="BF"/>
        </w:rPr>
        <w:t>, 201</w:t>
      </w:r>
      <w:r w:rsidR="00A949A8">
        <w:rPr>
          <w:rFonts w:ascii="Gill Sans MT" w:hAnsi="Gill Sans MT"/>
          <w:b/>
          <w:color w:val="404040" w:themeColor="text1" w:themeTint="BF"/>
        </w:rPr>
        <w:t>9</w:t>
      </w:r>
      <w:r w:rsidRPr="00E538F1">
        <w:rPr>
          <w:rFonts w:ascii="Gill Sans MT" w:hAnsi="Gill Sans MT"/>
          <w:b/>
          <w:color w:val="404040" w:themeColor="text1" w:themeTint="BF"/>
        </w:rPr>
        <w:br/>
        <w:t> </w:t>
      </w:r>
    </w:p>
    <w:p w14:paraId="216ABA67" w14:textId="77777777" w:rsidR="00326C4E" w:rsidRPr="00E538F1" w:rsidRDefault="00326C4E" w:rsidP="00326C4E">
      <w:pPr>
        <w:rPr>
          <w:rFonts w:ascii="Gill Sans MT" w:hAnsi="Gill Sans MT"/>
        </w:rPr>
      </w:pPr>
      <w:r w:rsidRPr="00E538F1">
        <w:rPr>
          <w:rFonts w:ascii="Gill Sans MT" w:hAnsi="Gill Sans MT"/>
        </w:rPr>
        <w:t>All applicants will be informed of their consideration status by email within two weeks following the deadline.</w:t>
      </w:r>
    </w:p>
    <w:p w14:paraId="167DBB91" w14:textId="77777777" w:rsidR="00326C4E" w:rsidRPr="00E538F1" w:rsidRDefault="00326C4E" w:rsidP="00326C4E">
      <w:pPr>
        <w:rPr>
          <w:rFonts w:ascii="Gill Sans MT" w:hAnsi="Gill Sans MT"/>
        </w:rPr>
      </w:pPr>
      <w:r w:rsidRPr="00E538F1">
        <w:rPr>
          <w:rFonts w:ascii="Gill Sans MT" w:hAnsi="Gill Sans MT"/>
        </w:rPr>
        <w:t>Applications should be submitted electronically via email.</w:t>
      </w:r>
      <w:r w:rsidRPr="00E538F1">
        <w:rPr>
          <w:rFonts w:ascii="Gill Sans MT" w:hAnsi="Gill Sans MT"/>
        </w:rPr>
        <w:br/>
        <w:t xml:space="preserve">Please see the </w:t>
      </w:r>
      <w:hyperlink r:id="rId8" w:tgtFrame="_blank" w:history="1">
        <w:r w:rsidRPr="00E538F1">
          <w:rPr>
            <w:rFonts w:ascii="Gill Sans MT" w:hAnsi="Gill Sans MT"/>
          </w:rPr>
          <w:t>Application Form</w:t>
        </w:r>
      </w:hyperlink>
      <w:r w:rsidRPr="00E538F1">
        <w:rPr>
          <w:rFonts w:ascii="Gill Sans MT" w:hAnsi="Gill Sans MT"/>
        </w:rPr>
        <w:t xml:space="preserve"> for details. </w:t>
      </w:r>
      <w:bookmarkStart w:id="0" w:name="_GoBack"/>
      <w:bookmarkEnd w:id="0"/>
    </w:p>
    <w:p w14:paraId="70915B5A" w14:textId="77777777" w:rsidR="00326C4E" w:rsidRPr="00E538F1" w:rsidRDefault="00326C4E" w:rsidP="00326C4E">
      <w:pPr>
        <w:rPr>
          <w:rFonts w:ascii="Gill Sans MT" w:hAnsi="Gill Sans MT"/>
          <w:b/>
        </w:rPr>
      </w:pPr>
      <w:r w:rsidRPr="00E538F1">
        <w:rPr>
          <w:rFonts w:ascii="Gill Sans MT" w:hAnsi="Gill Sans MT"/>
          <w:b/>
        </w:rPr>
        <w:t>For inquiries or to submit your application, email: atararova@morganconservatory.org or call us at 216.361.9255</w:t>
      </w:r>
    </w:p>
    <w:sectPr w:rsidR="00326C4E" w:rsidRPr="00E538F1" w:rsidSect="003D0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270B"/>
    <w:multiLevelType w:val="hybridMultilevel"/>
    <w:tmpl w:val="35C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F2DE0"/>
    <w:multiLevelType w:val="multilevel"/>
    <w:tmpl w:val="6F96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7F"/>
    <w:rsid w:val="00004845"/>
    <w:rsid w:val="001F6504"/>
    <w:rsid w:val="00326C4E"/>
    <w:rsid w:val="003D06E4"/>
    <w:rsid w:val="005B28C2"/>
    <w:rsid w:val="008335A4"/>
    <w:rsid w:val="00A45A0D"/>
    <w:rsid w:val="00A47678"/>
    <w:rsid w:val="00A949A8"/>
    <w:rsid w:val="00BC40FF"/>
    <w:rsid w:val="00E538F1"/>
    <w:rsid w:val="00E92864"/>
    <w:rsid w:val="00F1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3E5DA"/>
  <w14:defaultImageDpi w14:val="300"/>
  <w15:docId w15:val="{63D326D9-E9C4-418F-938E-2F6DBCEC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F14D7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14D7F"/>
    <w:rPr>
      <w:rFonts w:ascii="Times" w:hAnsi="Times"/>
      <w:b/>
      <w:bCs/>
      <w:sz w:val="15"/>
      <w:szCs w:val="15"/>
    </w:rPr>
  </w:style>
  <w:style w:type="paragraph" w:customStyle="1" w:styleId="font7">
    <w:name w:val="font_7"/>
    <w:basedOn w:val="Normal"/>
    <w:rsid w:val="00F14D7F"/>
    <w:pPr>
      <w:spacing w:before="100" w:beforeAutospacing="1" w:after="100" w:afterAutospacing="1"/>
    </w:pPr>
    <w:rPr>
      <w:rFonts w:ascii="Times" w:hAnsi="Times"/>
      <w:sz w:val="20"/>
      <w:szCs w:val="20"/>
    </w:rPr>
  </w:style>
  <w:style w:type="character" w:customStyle="1" w:styleId="wixguard">
    <w:name w:val="wixguard"/>
    <w:basedOn w:val="DefaultParagraphFont"/>
    <w:rsid w:val="00326C4E"/>
  </w:style>
  <w:style w:type="character" w:styleId="Hyperlink">
    <w:name w:val="Hyperlink"/>
    <w:basedOn w:val="DefaultParagraphFont"/>
    <w:uiPriority w:val="99"/>
    <w:unhideWhenUsed/>
    <w:rsid w:val="00326C4E"/>
    <w:rPr>
      <w:color w:val="0000FF"/>
      <w:u w:val="single"/>
    </w:rPr>
  </w:style>
  <w:style w:type="paragraph" w:styleId="ListParagraph">
    <w:name w:val="List Paragraph"/>
    <w:basedOn w:val="Normal"/>
    <w:uiPriority w:val="34"/>
    <w:qFormat/>
    <w:rsid w:val="00326C4E"/>
    <w:pPr>
      <w:ind w:left="720"/>
      <w:contextualSpacing/>
    </w:pPr>
  </w:style>
  <w:style w:type="paragraph" w:styleId="BalloonText">
    <w:name w:val="Balloon Text"/>
    <w:basedOn w:val="Normal"/>
    <w:link w:val="BalloonTextChar"/>
    <w:uiPriority w:val="99"/>
    <w:semiHidden/>
    <w:unhideWhenUsed/>
    <w:rsid w:val="00326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C4E"/>
    <w:rPr>
      <w:rFonts w:ascii="Lucida Grande" w:hAnsi="Lucida Grande" w:cs="Lucida Grande"/>
      <w:sz w:val="18"/>
      <w:szCs w:val="18"/>
    </w:rPr>
  </w:style>
  <w:style w:type="paragraph" w:styleId="Footer">
    <w:name w:val="footer"/>
    <w:basedOn w:val="Normal"/>
    <w:link w:val="FooterChar"/>
    <w:rsid w:val="00326C4E"/>
    <w:pPr>
      <w:tabs>
        <w:tab w:val="center" w:pos="4320"/>
        <w:tab w:val="right" w:pos="8640"/>
      </w:tabs>
    </w:pPr>
    <w:rPr>
      <w:rFonts w:ascii="Arial" w:eastAsia="Times New Roman" w:hAnsi="Arial" w:cs="Arial"/>
      <w:color w:val="000000"/>
    </w:rPr>
  </w:style>
  <w:style w:type="character" w:customStyle="1" w:styleId="FooterChar">
    <w:name w:val="Footer Char"/>
    <w:basedOn w:val="DefaultParagraphFont"/>
    <w:link w:val="Footer"/>
    <w:rsid w:val="00326C4E"/>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33804">
      <w:bodyDiv w:val="1"/>
      <w:marLeft w:val="0"/>
      <w:marRight w:val="0"/>
      <w:marTop w:val="0"/>
      <w:marBottom w:val="0"/>
      <w:divBdr>
        <w:top w:val="none" w:sz="0" w:space="0" w:color="auto"/>
        <w:left w:val="none" w:sz="0" w:space="0" w:color="auto"/>
        <w:bottom w:val="none" w:sz="0" w:space="0" w:color="auto"/>
        <w:right w:val="none" w:sz="0" w:space="0" w:color="auto"/>
      </w:divBdr>
    </w:div>
    <w:div w:id="1743746903">
      <w:bodyDiv w:val="1"/>
      <w:marLeft w:val="0"/>
      <w:marRight w:val="0"/>
      <w:marTop w:val="0"/>
      <w:marBottom w:val="0"/>
      <w:divBdr>
        <w:top w:val="none" w:sz="0" w:space="0" w:color="auto"/>
        <w:left w:val="none" w:sz="0" w:space="0" w:color="auto"/>
        <w:bottom w:val="none" w:sz="0" w:space="0" w:color="auto"/>
        <w:right w:val="none" w:sz="0" w:space="0" w:color="auto"/>
      </w:divBdr>
    </w:div>
    <w:div w:id="1958678325">
      <w:bodyDiv w:val="1"/>
      <w:marLeft w:val="0"/>
      <w:marRight w:val="0"/>
      <w:marTop w:val="0"/>
      <w:marBottom w:val="0"/>
      <w:divBdr>
        <w:top w:val="none" w:sz="0" w:space="0" w:color="auto"/>
        <w:left w:val="none" w:sz="0" w:space="0" w:color="auto"/>
        <w:bottom w:val="none" w:sz="0" w:space="0" w:color="auto"/>
        <w:right w:val="none" w:sz="0" w:space="0" w:color="auto"/>
      </w:divBdr>
      <w:divsChild>
        <w:div w:id="1439063166">
          <w:marLeft w:val="0"/>
          <w:marRight w:val="0"/>
          <w:marTop w:val="0"/>
          <w:marBottom w:val="0"/>
          <w:divBdr>
            <w:top w:val="none" w:sz="0" w:space="0" w:color="auto"/>
            <w:left w:val="none" w:sz="0" w:space="0" w:color="auto"/>
            <w:bottom w:val="none" w:sz="0" w:space="0" w:color="auto"/>
            <w:right w:val="none" w:sz="0" w:space="0" w:color="auto"/>
          </w:divBdr>
        </w:div>
      </w:divsChild>
    </w:div>
    <w:div w:id="2075464417">
      <w:bodyDiv w:val="1"/>
      <w:marLeft w:val="0"/>
      <w:marRight w:val="0"/>
      <w:marTop w:val="0"/>
      <w:marBottom w:val="0"/>
      <w:divBdr>
        <w:top w:val="none" w:sz="0" w:space="0" w:color="auto"/>
        <w:left w:val="none" w:sz="0" w:space="0" w:color="auto"/>
        <w:bottom w:val="none" w:sz="0" w:space="0" w:color="auto"/>
        <w:right w:val="none" w:sz="0" w:space="0" w:color="auto"/>
      </w:divBdr>
      <w:divsChild>
        <w:div w:id="21288156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wixstatic.com/ugd/de0c5e_481a2a7536b84122837c5b6d0e38e208.pdf" TargetMode="External"/><Relationship Id="rId3" Type="http://schemas.openxmlformats.org/officeDocument/2006/relationships/settings" Target="settings.xml"/><Relationship Id="rId7" Type="http://schemas.openxmlformats.org/officeDocument/2006/relationships/hyperlink" Target="http://www.morganconservatory.org/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ararova@morganconservator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Tararova</dc:creator>
  <cp:keywords/>
  <dc:description/>
  <cp:lastModifiedBy>Jacqueline Bon</cp:lastModifiedBy>
  <cp:revision>2</cp:revision>
  <cp:lastPrinted>2017-11-02T16:05:00Z</cp:lastPrinted>
  <dcterms:created xsi:type="dcterms:W3CDTF">2019-08-07T20:17:00Z</dcterms:created>
  <dcterms:modified xsi:type="dcterms:W3CDTF">2019-08-07T20:17:00Z</dcterms:modified>
</cp:coreProperties>
</file>